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6249" w14:textId="4409C505" w:rsidR="005A5D48" w:rsidRDefault="005A5D48" w:rsidP="005A5D4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</w:pPr>
      <w:r w:rsidRPr="005A5D48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LONDON BANDITS CONFLICT OF INTEREST POLICY </w:t>
      </w:r>
    </w:p>
    <w:p w14:paraId="45D83C1D" w14:textId="77777777" w:rsidR="005A5D48" w:rsidRPr="005A5D48" w:rsidRDefault="005A5D48" w:rsidP="005A5D4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</w:pPr>
    </w:p>
    <w:p w14:paraId="769B604E" w14:textId="77777777" w:rsidR="005A5D48" w:rsidRPr="00CE021F" w:rsidRDefault="005A5D48" w:rsidP="005A5D48">
      <w:pPr>
        <w:ind w:left="720"/>
        <w:rPr>
          <w:b/>
          <w:sz w:val="28"/>
          <w:szCs w:val="28"/>
        </w:rPr>
      </w:pPr>
      <w:r w:rsidRPr="00CE021F">
        <w:rPr>
          <w:b/>
          <w:sz w:val="28"/>
          <w:szCs w:val="28"/>
        </w:rPr>
        <w:t xml:space="preserve">Members of the Board of Directors shall declare conflict of interest in matters of the Corporation, including without restricting the generality of the foregoing, the following: </w:t>
      </w:r>
    </w:p>
    <w:p w14:paraId="41CA94A9" w14:textId="77777777" w:rsidR="005A5D48" w:rsidRPr="00CE021F" w:rsidRDefault="005A5D48" w:rsidP="005A5D48">
      <w:pPr>
        <w:ind w:left="720"/>
        <w:rPr>
          <w:b/>
          <w:sz w:val="28"/>
          <w:szCs w:val="28"/>
        </w:rPr>
      </w:pPr>
      <w:r w:rsidRPr="00CE021F">
        <w:rPr>
          <w:b/>
          <w:sz w:val="28"/>
          <w:szCs w:val="28"/>
        </w:rPr>
        <w:t xml:space="preserve">The supply or possible supply of goods and services to the Corporation by a member of the Board of Directors, or his or her immediate family; </w:t>
      </w:r>
    </w:p>
    <w:p w14:paraId="13B5E8D8" w14:textId="77777777" w:rsidR="005A5D48" w:rsidRPr="00CE021F" w:rsidRDefault="005A5D48" w:rsidP="005A5D48">
      <w:pPr>
        <w:ind w:left="720"/>
        <w:rPr>
          <w:b/>
          <w:sz w:val="28"/>
          <w:szCs w:val="28"/>
        </w:rPr>
      </w:pPr>
      <w:r w:rsidRPr="00CE021F">
        <w:rPr>
          <w:b/>
          <w:sz w:val="28"/>
          <w:szCs w:val="28"/>
        </w:rPr>
        <w:t xml:space="preserve">The selection of coaches for a team in which the member of the Board or a member of his or her family has filed an application; </w:t>
      </w:r>
    </w:p>
    <w:p w14:paraId="44B26AF4" w14:textId="77777777" w:rsidR="005A5D48" w:rsidRDefault="005A5D48" w:rsidP="005A5D48">
      <w:pPr>
        <w:spacing w:after="0" w:line="240" w:lineRule="auto"/>
      </w:pPr>
      <w:r w:rsidRPr="00CE021F">
        <w:rPr>
          <w:b/>
          <w:sz w:val="28"/>
          <w:szCs w:val="28"/>
        </w:rPr>
        <w:t>Issues respecting a team on which the member of the Board has a child or of which the member is part of the coaching or management staff</w:t>
      </w:r>
      <w:r w:rsidRPr="009F00E5">
        <w:t xml:space="preserve">. </w:t>
      </w:r>
    </w:p>
    <w:p w14:paraId="6E24B72F" w14:textId="5111B7BC" w:rsidR="005A5D48" w:rsidRPr="005A5D48" w:rsidRDefault="005A5D48">
      <w:pPr>
        <w:rPr>
          <w:b/>
          <w:u w:val="single"/>
        </w:rPr>
      </w:pPr>
      <w:r w:rsidRPr="005A5D48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Once a conflict of interest has been declared, said Director or member shall withdraw from the meeting while discussion and voting take place on the matter in question</w:t>
      </w:r>
      <w:bookmarkStart w:id="0" w:name="_GoBack"/>
      <w:bookmarkEnd w:id="0"/>
    </w:p>
    <w:sectPr w:rsidR="005A5D48" w:rsidRPr="005A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48"/>
    <w:rsid w:val="005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48EC"/>
  <w15:chartTrackingRefBased/>
  <w15:docId w15:val="{0BAFD3D6-0390-490C-8A9C-D145749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1</cp:revision>
  <dcterms:created xsi:type="dcterms:W3CDTF">2019-05-27T11:59:00Z</dcterms:created>
  <dcterms:modified xsi:type="dcterms:W3CDTF">2019-05-27T12:02:00Z</dcterms:modified>
</cp:coreProperties>
</file>